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6A" w:rsidRDefault="00DD686A"/>
    <w:p w:rsidR="00DD686A" w:rsidRDefault="00DD686A">
      <w:r>
        <w:rPr>
          <w:noProof/>
          <w:lang w:eastAsia="ru-RU"/>
        </w:rPr>
        <w:drawing>
          <wp:inline distT="0" distB="0" distL="0" distR="0">
            <wp:extent cx="5940425" cy="7926298"/>
            <wp:effectExtent l="0" t="0" r="0" b="0"/>
            <wp:docPr id="1" name="Рисунок 1" descr="E:\DCIM\170___04\IMG_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70___04\IMG_22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686A" w:rsidRDefault="00DD68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344B" w:rsidTr="00A934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344B" w:rsidRDefault="00A9344B" w:rsidP="007876FB">
            <w:pPr>
              <w:pStyle w:val="a3"/>
              <w:spacing w:before="0" w:beforeAutospacing="0" w:after="180" w:afterAutospacing="0"/>
              <w:jc w:val="both"/>
              <w:rPr>
                <w:color w:val="414141"/>
              </w:rPr>
            </w:pPr>
            <w:r>
              <w:rPr>
                <w:color w:val="414141"/>
              </w:rPr>
              <w:t xml:space="preserve">Принято на педагогическом совете </w:t>
            </w:r>
          </w:p>
          <w:p w:rsidR="00A9344B" w:rsidRDefault="00A9344B" w:rsidP="007876FB">
            <w:pPr>
              <w:pStyle w:val="a3"/>
              <w:spacing w:before="0" w:beforeAutospacing="0" w:after="180" w:afterAutospacing="0"/>
              <w:jc w:val="both"/>
              <w:rPr>
                <w:color w:val="414141"/>
              </w:rPr>
            </w:pPr>
            <w:r>
              <w:rPr>
                <w:color w:val="414141"/>
              </w:rPr>
              <w:lastRenderedPageBreak/>
              <w:t>Протокол № 4 от 24.03.2022г.</w:t>
            </w:r>
          </w:p>
          <w:p w:rsidR="00A9344B" w:rsidRDefault="00A9344B" w:rsidP="007876FB">
            <w:pPr>
              <w:pStyle w:val="a3"/>
              <w:spacing w:before="0" w:beforeAutospacing="0" w:after="180" w:afterAutospacing="0"/>
              <w:jc w:val="both"/>
              <w:rPr>
                <w:color w:val="414141"/>
              </w:rPr>
            </w:pPr>
          </w:p>
          <w:p w:rsidR="00A9344B" w:rsidRDefault="00A9344B" w:rsidP="007876FB">
            <w:pPr>
              <w:pStyle w:val="a3"/>
              <w:spacing w:before="0" w:beforeAutospacing="0" w:after="180" w:afterAutospacing="0"/>
              <w:jc w:val="both"/>
              <w:rPr>
                <w:color w:val="414141"/>
              </w:rPr>
            </w:pPr>
            <w:r>
              <w:rPr>
                <w:color w:val="414141"/>
              </w:rPr>
              <w:t>Рассмотрено на Совете родителей</w:t>
            </w:r>
          </w:p>
          <w:p w:rsidR="00A9344B" w:rsidRDefault="00A9344B" w:rsidP="007876FB">
            <w:pPr>
              <w:pStyle w:val="a3"/>
              <w:spacing w:before="0" w:beforeAutospacing="0" w:after="180" w:afterAutospacing="0"/>
              <w:jc w:val="both"/>
              <w:rPr>
                <w:color w:val="414141"/>
              </w:rPr>
            </w:pPr>
            <w:r>
              <w:rPr>
                <w:color w:val="414141"/>
              </w:rPr>
              <w:t>Протокол №4 от 25.03.2022г.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344B" w:rsidRDefault="00A9344B" w:rsidP="00A9344B">
            <w:pPr>
              <w:pStyle w:val="a3"/>
              <w:spacing w:before="0" w:beforeAutospacing="0" w:after="180" w:afterAutospacing="0"/>
              <w:jc w:val="right"/>
              <w:rPr>
                <w:color w:val="414141"/>
              </w:rPr>
            </w:pPr>
            <w:r>
              <w:rPr>
                <w:color w:val="414141"/>
              </w:rPr>
              <w:lastRenderedPageBreak/>
              <w:t>Утверждаю:</w:t>
            </w:r>
          </w:p>
          <w:p w:rsidR="00A9344B" w:rsidRDefault="00A9344B" w:rsidP="00A9344B">
            <w:pPr>
              <w:pStyle w:val="a3"/>
              <w:spacing w:before="0" w:beforeAutospacing="0" w:after="180" w:afterAutospacing="0"/>
              <w:jc w:val="right"/>
              <w:rPr>
                <w:color w:val="414141"/>
              </w:rPr>
            </w:pPr>
            <w:r>
              <w:rPr>
                <w:color w:val="414141"/>
              </w:rPr>
              <w:lastRenderedPageBreak/>
              <w:t xml:space="preserve">Директор МКОУ </w:t>
            </w:r>
            <w:proofErr w:type="spellStart"/>
            <w:r>
              <w:rPr>
                <w:color w:val="414141"/>
              </w:rPr>
              <w:t>Казаковская</w:t>
            </w:r>
            <w:proofErr w:type="spellEnd"/>
            <w:r>
              <w:rPr>
                <w:color w:val="414141"/>
              </w:rPr>
              <w:t xml:space="preserve"> НОШ</w:t>
            </w:r>
          </w:p>
          <w:p w:rsidR="00A9344B" w:rsidRDefault="00A9344B" w:rsidP="00A9344B">
            <w:pPr>
              <w:pStyle w:val="a3"/>
              <w:spacing w:before="0" w:beforeAutospacing="0" w:after="180" w:afterAutospacing="0"/>
              <w:jc w:val="right"/>
              <w:rPr>
                <w:color w:val="414141"/>
              </w:rPr>
            </w:pPr>
            <w:r>
              <w:rPr>
                <w:color w:val="414141"/>
              </w:rPr>
              <w:t>_______________</w:t>
            </w:r>
            <w:proofErr w:type="spellStart"/>
            <w:r>
              <w:rPr>
                <w:color w:val="414141"/>
              </w:rPr>
              <w:t>С.М.Кузнецова</w:t>
            </w:r>
            <w:proofErr w:type="spellEnd"/>
          </w:p>
          <w:p w:rsidR="00A9344B" w:rsidRDefault="00A9344B" w:rsidP="00A9344B">
            <w:pPr>
              <w:pStyle w:val="a3"/>
              <w:spacing w:before="0" w:beforeAutospacing="0" w:after="180" w:afterAutospacing="0"/>
              <w:jc w:val="right"/>
              <w:rPr>
                <w:color w:val="414141"/>
              </w:rPr>
            </w:pPr>
            <w:r>
              <w:rPr>
                <w:color w:val="414141"/>
              </w:rPr>
              <w:t>Приказ № 25 от 25.03.2022г.</w:t>
            </w:r>
          </w:p>
        </w:tc>
      </w:tr>
    </w:tbl>
    <w:p w:rsidR="00EE7129" w:rsidRPr="00A9344B" w:rsidRDefault="00EE7129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</w:p>
    <w:p w:rsidR="00A9344B" w:rsidRPr="00A9344B" w:rsidRDefault="00A9344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</w:p>
    <w:p w:rsidR="00A9344B" w:rsidRDefault="00EE7129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17"/>
          <w:szCs w:val="17"/>
        </w:rPr>
      </w:pPr>
      <w:r>
        <w:rPr>
          <w:rFonts w:ascii="Tahoma" w:hAnsi="Tahoma" w:cs="Tahoma"/>
          <w:color w:val="414141"/>
          <w:sz w:val="17"/>
          <w:szCs w:val="17"/>
        </w:rPr>
        <w:t xml:space="preserve">                                                          </w:t>
      </w:r>
    </w:p>
    <w:p w:rsidR="00A9344B" w:rsidRDefault="00A9344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414141"/>
          <w:sz w:val="17"/>
          <w:szCs w:val="17"/>
        </w:rPr>
      </w:pPr>
    </w:p>
    <w:p w:rsidR="007876FB" w:rsidRDefault="00A9344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b/>
          <w:color w:val="414141"/>
          <w:sz w:val="28"/>
          <w:szCs w:val="28"/>
        </w:rPr>
      </w:pPr>
      <w:r>
        <w:rPr>
          <w:rFonts w:ascii="Tahoma" w:hAnsi="Tahoma" w:cs="Tahoma"/>
          <w:color w:val="414141"/>
          <w:sz w:val="17"/>
          <w:szCs w:val="17"/>
        </w:rPr>
        <w:t xml:space="preserve">                                                               </w:t>
      </w:r>
      <w:r w:rsidR="00EE7129">
        <w:rPr>
          <w:rFonts w:ascii="Tahoma" w:hAnsi="Tahoma" w:cs="Tahoma"/>
          <w:color w:val="414141"/>
          <w:sz w:val="17"/>
          <w:szCs w:val="17"/>
        </w:rPr>
        <w:t xml:space="preserve">  </w:t>
      </w:r>
      <w:r w:rsidR="007876FB" w:rsidRPr="00EE7129">
        <w:rPr>
          <w:rFonts w:ascii="Tahoma" w:hAnsi="Tahoma" w:cs="Tahoma"/>
          <w:b/>
          <w:color w:val="414141"/>
          <w:sz w:val="28"/>
          <w:szCs w:val="28"/>
        </w:rPr>
        <w:t>Положение</w:t>
      </w:r>
    </w:p>
    <w:p w:rsidR="00EE7129" w:rsidRPr="00EE7129" w:rsidRDefault="00A9344B" w:rsidP="00EE7129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Tahoma" w:hAnsi="Tahoma" w:cs="Tahoma"/>
          <w:b/>
          <w:color w:val="414141"/>
          <w:sz w:val="28"/>
          <w:szCs w:val="28"/>
        </w:rPr>
      </w:pPr>
      <w:r>
        <w:rPr>
          <w:rFonts w:ascii="Tahoma" w:hAnsi="Tahoma" w:cs="Tahoma"/>
          <w:b/>
          <w:color w:val="414141"/>
          <w:sz w:val="28"/>
          <w:szCs w:val="28"/>
        </w:rPr>
        <w:t>МК</w:t>
      </w:r>
      <w:r w:rsidR="00EE7129">
        <w:rPr>
          <w:rFonts w:ascii="Tahoma" w:hAnsi="Tahoma" w:cs="Tahoma"/>
          <w:b/>
          <w:color w:val="414141"/>
          <w:sz w:val="28"/>
          <w:szCs w:val="28"/>
        </w:rPr>
        <w:t xml:space="preserve">ОУ </w:t>
      </w:r>
      <w:proofErr w:type="spellStart"/>
      <w:r w:rsidR="00EE7129">
        <w:rPr>
          <w:rFonts w:ascii="Tahoma" w:hAnsi="Tahoma" w:cs="Tahoma"/>
          <w:b/>
          <w:color w:val="414141"/>
          <w:sz w:val="28"/>
          <w:szCs w:val="28"/>
        </w:rPr>
        <w:t>Казаковская</w:t>
      </w:r>
      <w:proofErr w:type="spellEnd"/>
      <w:r w:rsidR="00EE7129">
        <w:rPr>
          <w:rFonts w:ascii="Tahoma" w:hAnsi="Tahoma" w:cs="Tahoma"/>
          <w:b/>
          <w:color w:val="414141"/>
          <w:sz w:val="28"/>
          <w:szCs w:val="28"/>
        </w:rPr>
        <w:t xml:space="preserve"> НОШ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177EBB"/>
        </w:rPr>
      </w:pPr>
      <w:r w:rsidRPr="00A9344B">
        <w:rPr>
          <w:color w:val="414141"/>
        </w:rPr>
        <w:t> </w:t>
      </w:r>
      <w:bookmarkStart w:id="1" w:name="bookmark1"/>
      <w:r w:rsidRPr="00A9344B">
        <w:rPr>
          <w:color w:val="177EBB"/>
        </w:rPr>
        <w:t>о формах, периодичности и порядке текущего контроля успеваемости и промежуточной аттестации обучающихся</w:t>
      </w:r>
      <w:bookmarkEnd w:id="1"/>
    </w:p>
    <w:p w:rsidR="00EE7129" w:rsidRPr="00A9344B" w:rsidRDefault="00EE7129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2" w:name="bookmark2"/>
      <w:r w:rsidRPr="00A9344B">
        <w:rPr>
          <w:color w:val="177EBB"/>
        </w:rPr>
        <w:t>1. Общие положения</w:t>
      </w:r>
      <w:bookmarkEnd w:id="2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 общеобразовательного учреж</w:t>
      </w:r>
      <w:r w:rsidR="00EE7129" w:rsidRPr="00A9344B">
        <w:rPr>
          <w:color w:val="414141"/>
        </w:rPr>
        <w:t>дения</w:t>
      </w:r>
      <w:r w:rsidRPr="00A9344B">
        <w:rPr>
          <w:color w:val="414141"/>
        </w:rPr>
        <w:t>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1.2.Настоящее Положение разработано в соответствии с Законом РФ «Об образовании</w:t>
      </w:r>
      <w:r w:rsidR="00B60959" w:rsidRPr="00A9344B">
        <w:rPr>
          <w:color w:val="414141"/>
        </w:rPr>
        <w:t xml:space="preserve"> в Российской Федерации</w:t>
      </w:r>
      <w:r w:rsidRPr="00A9344B">
        <w:rPr>
          <w:color w:val="414141"/>
        </w:rPr>
        <w:t>» №273-Ф3 от26.12.20</w:t>
      </w:r>
      <w:r w:rsidR="00EE7129" w:rsidRPr="00A9344B">
        <w:rPr>
          <w:color w:val="414141"/>
        </w:rPr>
        <w:t>12</w:t>
      </w:r>
      <w:r w:rsidRPr="00A9344B">
        <w:rPr>
          <w:color w:val="414141"/>
        </w:rPr>
        <w:t>, Уставом школы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1.3.Промежуточная аттестация - это любой вид </w:t>
      </w:r>
      <w:r w:rsidR="00EE7129" w:rsidRPr="00A9344B">
        <w:rPr>
          <w:color w:val="414141"/>
        </w:rPr>
        <w:t xml:space="preserve"> </w:t>
      </w:r>
      <w:r w:rsidRPr="00A9344B">
        <w:rPr>
          <w:color w:val="414141"/>
        </w:rPr>
        <w:t>аттестации обучающихся во всех классах, кроме государственной (итоговой) аттестации, проводимой в классах 2-ой и 3-ей ступеней образования.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1.4.Целью аттестации являются: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1.5.Промежуточная аттестация в Учреждении подразделяется на: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lastRenderedPageBreak/>
        <w:t>•годовую аттестацию - оценку качества усвоения обучающихся всего объёма содержания учебного предмета за учебный год;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•четверную и полугодовую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1.6.Формами контроля качества усвоения содержания учебных программ обучающихся являются: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•формы письменной проверки: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 письменная проверка -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•формы устной проверки: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•Комбинированная проверка предполагает сочетание письменных и устных форм проверок.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При проведении контроля качества освоения содержания учебных программ обучающихся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могут использоваться информационно - коммуникационные технологии.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1.7.В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1.8.Успешное прохождение учащимися промежуточной аттестации является основанием для перевода</w:t>
      </w:r>
      <w:r w:rsidR="00EE7129" w:rsidRPr="00A9344B">
        <w:rPr>
          <w:color w:val="414141"/>
        </w:rPr>
        <w:t xml:space="preserve"> в следующий класс</w:t>
      </w:r>
      <w:r w:rsidRPr="00A9344B">
        <w:rPr>
          <w:color w:val="414141"/>
        </w:rPr>
        <w:t>. Решения по данным вопросам принимаются педагогическим советом школы.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3" w:name="bookmark3"/>
      <w:r w:rsidRPr="00A9344B">
        <w:rPr>
          <w:color w:val="177EBB"/>
        </w:rPr>
        <w:t>2. Содержание, формы и порядок проведения текущего контроля успеваемости обучающихся.</w:t>
      </w:r>
      <w:bookmarkEnd w:id="3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A9344B">
        <w:rPr>
          <w:color w:val="414141"/>
        </w:rPr>
        <w:t>деятельностно</w:t>
      </w:r>
      <w:proofErr w:type="spellEnd"/>
      <w:r w:rsidRPr="00A9344B">
        <w:rPr>
          <w:color w:val="414141"/>
        </w:rPr>
        <w:t>- коммуникативных умений, ценностных ориентаций.</w:t>
      </w:r>
    </w:p>
    <w:p w:rsidR="00EE7129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lastRenderedPageBreak/>
        <w:t>2.3.Текущий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2.4.По курсу ОРКСЭ вводится </w:t>
      </w:r>
      <w:proofErr w:type="spellStart"/>
      <w:r w:rsidRPr="00A9344B">
        <w:rPr>
          <w:color w:val="414141"/>
        </w:rPr>
        <w:t>безотметочное</w:t>
      </w:r>
      <w:proofErr w:type="spellEnd"/>
      <w:r w:rsidRPr="00A9344B">
        <w:rPr>
          <w:color w:val="414141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2.5.При изучении факультативных курсов применяется </w:t>
      </w:r>
      <w:proofErr w:type="spellStart"/>
      <w:r w:rsidRPr="00A9344B">
        <w:rPr>
          <w:color w:val="414141"/>
        </w:rPr>
        <w:t>безотметочная</w:t>
      </w:r>
      <w:proofErr w:type="spellEnd"/>
      <w:r w:rsidRPr="00A9344B">
        <w:rPr>
          <w:color w:val="414141"/>
        </w:rPr>
        <w:t xml:space="preserve"> система оценивания.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2.6.Ус</w:t>
      </w:r>
      <w:r w:rsidR="00EE7129" w:rsidRPr="00A9344B">
        <w:rPr>
          <w:color w:val="414141"/>
        </w:rPr>
        <w:t>певаемость всех обучающихся 2-4</w:t>
      </w:r>
      <w:r w:rsidRPr="00A9344B">
        <w:rPr>
          <w:color w:val="414141"/>
        </w:rPr>
        <w:t xml:space="preserve"> классов Учреждения подлежит текущему контролю в виде отметок по пятибалльной системе, кроме курсов, перечисленных п.2.4. и п.2.5.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2.7.Оценка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2.8.Письменные,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2.9.В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EE7129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2.10.Отметка за выполненную письменную работу заносится в классный журнал к следующему уроку</w:t>
      </w:r>
      <w:r w:rsidR="00EE7129" w:rsidRPr="00A9344B">
        <w:rPr>
          <w:color w:val="414141"/>
        </w:rPr>
        <w:t>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2.10.Успеваемость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2.11.Обучающиеся, пропустившие по не зависящим от них обстоятельствам 50% учебного времени, не аттестуются по итогам четверти (полугодия). Вопрос об аттестации таких, обучающихся решается в индивидуальном порядке.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4" w:name="bookmark4"/>
      <w:r w:rsidRPr="00A9344B">
        <w:rPr>
          <w:b/>
          <w:bCs/>
          <w:color w:val="177EBB"/>
        </w:rPr>
        <w:t>3.</w:t>
      </w:r>
      <w:r w:rsidRPr="00A9344B">
        <w:rPr>
          <w:rStyle w:val="apple-converted-space"/>
          <w:b/>
          <w:bCs/>
          <w:color w:val="177EBB"/>
        </w:rPr>
        <w:t> </w:t>
      </w:r>
      <w:r w:rsidRPr="00A9344B">
        <w:rPr>
          <w:color w:val="177EBB"/>
        </w:rPr>
        <w:t>Содержание, формы и порядок проведения четвертной, полугодовой промежуточной аттестации.</w:t>
      </w:r>
      <w:bookmarkEnd w:id="4"/>
    </w:p>
    <w:p w:rsidR="007876FB" w:rsidRPr="00A9344B" w:rsidRDefault="00EE7129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3.1.Четвертная (2-4 классы) </w:t>
      </w:r>
      <w:r w:rsidR="007876FB" w:rsidRPr="00A9344B">
        <w:rPr>
          <w:color w:val="414141"/>
        </w:rPr>
        <w:t>промежуточная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(тримест</w:t>
      </w:r>
      <w:r w:rsidRPr="00A9344B">
        <w:rPr>
          <w:color w:val="414141"/>
        </w:rPr>
        <w:t>р</w:t>
      </w:r>
      <w:r w:rsidR="007876FB" w:rsidRPr="00A9344B">
        <w:rPr>
          <w:color w:val="414141"/>
        </w:rPr>
        <w:t>).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3.3. Отметка выставляется при наличии 3-х и более текущих отметок за соотв</w:t>
      </w:r>
      <w:r w:rsidR="00EE7129" w:rsidRPr="00A9344B">
        <w:rPr>
          <w:color w:val="414141"/>
        </w:rPr>
        <w:t xml:space="preserve">етствующий период. 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3.4. При пропуске обучающимся по уважительной причине более 50% учебного времени, отводимого на изучение предмета, при отсутствии минимального количества отметок для ат</w:t>
      </w:r>
      <w:r w:rsidR="00EE7129" w:rsidRPr="00A9344B">
        <w:rPr>
          <w:color w:val="414141"/>
        </w:rPr>
        <w:t xml:space="preserve">тестации за четверть </w:t>
      </w:r>
      <w:r w:rsidRPr="00A9344B">
        <w:rPr>
          <w:color w:val="414141"/>
        </w:rPr>
        <w:t>обучающийся не аттестуется. В классный журнал в соответствующей графе отметка не выставляется.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lastRenderedPageBreak/>
        <w:t xml:space="preserve">3.5. Обучающийся по данному предмету, имеет право сдать пропущенный материал учителю в каникулярное время </w:t>
      </w:r>
      <w:r w:rsidR="003B44DC" w:rsidRPr="00A9344B">
        <w:rPr>
          <w:color w:val="414141"/>
        </w:rPr>
        <w:t xml:space="preserve">и пройти четвертную </w:t>
      </w:r>
      <w:r w:rsidRPr="00A9344B">
        <w:rPr>
          <w:color w:val="414141"/>
        </w:rPr>
        <w:t xml:space="preserve"> аттестацию. В первом классе в течение первого полугодия контрольные диагностические работы не проводятся.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3.6. Классные руководители доводят до сведения родителей (законных представителей) сведения о результатах че</w:t>
      </w:r>
      <w:r w:rsidR="003B44DC" w:rsidRPr="00A9344B">
        <w:rPr>
          <w:color w:val="414141"/>
        </w:rPr>
        <w:t xml:space="preserve">твертной </w:t>
      </w:r>
      <w:r w:rsidRPr="00A9344B">
        <w:rPr>
          <w:color w:val="414141"/>
        </w:rPr>
        <w:t xml:space="preserve"> аттестации, путём выставления отметок, в дневники обучающихся..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5" w:name="bookmark5"/>
      <w:r w:rsidRPr="00A9344B">
        <w:rPr>
          <w:b/>
          <w:bCs/>
          <w:color w:val="177EBB"/>
        </w:rPr>
        <w:t>4.</w:t>
      </w:r>
      <w:r w:rsidRPr="00A9344B">
        <w:rPr>
          <w:rStyle w:val="apple-converted-space"/>
          <w:b/>
          <w:bCs/>
          <w:color w:val="177EBB"/>
        </w:rPr>
        <w:t> </w:t>
      </w:r>
      <w:r w:rsidRPr="00A9344B">
        <w:rPr>
          <w:color w:val="177EBB"/>
        </w:rPr>
        <w:t>Содержание, формы и порядок проведения годовой промежуточной аттестации.</w:t>
      </w:r>
      <w:bookmarkEnd w:id="5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4.1.Годовую промежуточную аттестац</w:t>
      </w:r>
      <w:r w:rsidR="003B44DC" w:rsidRPr="00A9344B">
        <w:rPr>
          <w:color w:val="414141"/>
        </w:rPr>
        <w:t>ию проходят все обучающиеся 2-4</w:t>
      </w:r>
      <w:r w:rsidRPr="00A9344B">
        <w:rPr>
          <w:color w:val="414141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4.2.Решением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2-х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 w:rsidRPr="00A9344B">
        <w:rPr>
          <w:color w:val="414141"/>
        </w:rPr>
        <w:t>дневный</w:t>
      </w:r>
      <w:proofErr w:type="spellEnd"/>
      <w:r w:rsidRPr="00A9344B">
        <w:rPr>
          <w:color w:val="414141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4.3.Годовая промежуточная аттестация обучающихся 1-го класса проводится на основе контрольных диагностических работ.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4.4.Формами проведения годов</w:t>
      </w:r>
      <w:r w:rsidR="003B44DC" w:rsidRPr="00A9344B">
        <w:rPr>
          <w:color w:val="414141"/>
        </w:rPr>
        <w:t>ой письменной аттестации во 2-4</w:t>
      </w:r>
      <w:r w:rsidRPr="00A9344B">
        <w:rPr>
          <w:color w:val="414141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4.5.К устным формам годовой аттестации относятся: проверка</w:t>
      </w:r>
      <w:r w:rsidR="003B44DC" w:rsidRPr="00A9344B">
        <w:rPr>
          <w:color w:val="414141"/>
        </w:rPr>
        <w:t xml:space="preserve"> техники чтения.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4.6.Требования ко времени проведения годовой аттестации: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•Все формы аттестации проводятся во время учебных занятий: в рамках учебного расписания.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•Продолжительность контрольного мероприятия не должна превышать времени отведенного на 1 - 2 стандартных урока.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4.7.Требования к материалам для проведения годовой аттестации:</w:t>
      </w:r>
    </w:p>
    <w:p w:rsidR="003B44DC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•Материалы для проведения годовой аттестации готовятся </w:t>
      </w:r>
      <w:r w:rsidR="003B44DC" w:rsidRPr="00A9344B">
        <w:rPr>
          <w:color w:val="414141"/>
        </w:rPr>
        <w:t>директором школы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</w:t>
      </w:r>
      <w:r w:rsidR="003B44DC" w:rsidRPr="00A9344B">
        <w:rPr>
          <w:color w:val="414141"/>
        </w:rPr>
        <w:t>оятельно</w:t>
      </w:r>
      <w:r w:rsidRPr="00A9344B">
        <w:rPr>
          <w:color w:val="414141"/>
        </w:rPr>
        <w:t>. Материалы сдаются на хране</w:t>
      </w:r>
      <w:r w:rsidR="003B44DC" w:rsidRPr="00A9344B">
        <w:rPr>
          <w:color w:val="414141"/>
        </w:rPr>
        <w:t xml:space="preserve">ние  директору </w:t>
      </w:r>
      <w:r w:rsidRPr="00A9344B">
        <w:rPr>
          <w:color w:val="414141"/>
        </w:rPr>
        <w:t xml:space="preserve"> не позднее, чем за 2 недели до начала аттестации.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lastRenderedPageBreak/>
        <w:t>•Изменения в содержании материалов для аттестации вносятся по приказу дир</w:t>
      </w:r>
      <w:r w:rsidR="003B44DC" w:rsidRPr="00A9344B">
        <w:rPr>
          <w:color w:val="414141"/>
        </w:rPr>
        <w:t xml:space="preserve">ектора ОУ </w:t>
      </w:r>
      <w:r w:rsidRPr="00A9344B">
        <w:rPr>
          <w:color w:val="414141"/>
        </w:rPr>
        <w:t>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</w:t>
      </w:r>
      <w:r w:rsidR="003B44DC" w:rsidRPr="00A9344B">
        <w:rPr>
          <w:color w:val="414141"/>
        </w:rPr>
        <w:t xml:space="preserve">ия, </w:t>
      </w:r>
      <w:r w:rsidRPr="00A9344B">
        <w:rPr>
          <w:color w:val="414141"/>
        </w:rPr>
        <w:t>утверждаются приказом руководителя Учреждения.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4.8.На основании решения педагогического совета Учреждения могут быть освобождены от полугодовой и годовой аттестации обучающиеся: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•имеющие отличные отметки за полугодие и год по аттестуемым предметам, изучаемому в данном учебном году по решению педагогического совета;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•призеры городских, областных, региональных предметных олимпиад и конкурсов;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•по состоянию зд</w:t>
      </w:r>
      <w:r w:rsidR="003B44DC" w:rsidRPr="00A9344B">
        <w:rPr>
          <w:color w:val="414141"/>
        </w:rPr>
        <w:t>оровья: заболевшие в период  аттестации</w:t>
      </w:r>
      <w:r w:rsidRPr="00A9344B">
        <w:rPr>
          <w:color w:val="414141"/>
        </w:rPr>
        <w:t>, могут быть освобождены на основании справки из медицинского учреждения;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•в связи с нахождением в лечебно-профилактических учреждениях более 4-х месяцев.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4.9.Список обучающихся, освобожденных от полугодовой и годовой аттестации утверждается приказом руководителя Учреждения.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4.10.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4.11. Расписание проведения полугодовой и годовой промежуточной аттестации доводится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4.12. К промежуточной годовой аттестации </w:t>
      </w:r>
      <w:r w:rsidR="003B44DC" w:rsidRPr="00A9344B">
        <w:rPr>
          <w:color w:val="414141"/>
        </w:rPr>
        <w:t>допускаются все обучающиеся 2-4</w:t>
      </w:r>
      <w:r w:rsidRPr="00A9344B">
        <w:rPr>
          <w:color w:val="414141"/>
        </w:rPr>
        <w:t xml:space="preserve"> классов.</w:t>
      </w:r>
    </w:p>
    <w:p w:rsidR="003B44DC" w:rsidRPr="00A9344B" w:rsidRDefault="003B44DC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4.13</w:t>
      </w:r>
      <w:r w:rsidR="007876FB" w:rsidRPr="00A9344B">
        <w:rPr>
          <w:color w:val="414141"/>
        </w:rPr>
        <w:t>. При выставлении годовой оценки следует учи</w:t>
      </w:r>
      <w:r w:rsidRPr="00A9344B">
        <w:rPr>
          <w:color w:val="414141"/>
        </w:rPr>
        <w:t>тывать оценки за четверти (2 - 4</w:t>
      </w:r>
      <w:r w:rsidR="007876FB" w:rsidRPr="00A9344B">
        <w:rPr>
          <w:color w:val="414141"/>
        </w:rPr>
        <w:t xml:space="preserve"> </w:t>
      </w:r>
      <w:r w:rsidRPr="00A9344B">
        <w:rPr>
          <w:color w:val="414141"/>
        </w:rPr>
        <w:t>классы)</w:t>
      </w:r>
      <w:r w:rsidR="007876FB" w:rsidRPr="00A9344B">
        <w:rPr>
          <w:color w:val="414141"/>
        </w:rPr>
        <w:t>. Годовая оценка выставляется как средне</w:t>
      </w:r>
      <w:r w:rsidRPr="00A9344B">
        <w:rPr>
          <w:color w:val="414141"/>
        </w:rPr>
        <w:t>е арифметическое четвертных (2-4</w:t>
      </w:r>
      <w:r w:rsidR="007876FB" w:rsidRPr="00A9344B">
        <w:rPr>
          <w:color w:val="414141"/>
        </w:rPr>
        <w:t xml:space="preserve"> классы) </w:t>
      </w:r>
    </w:p>
    <w:p w:rsidR="007876FB" w:rsidRPr="00A9344B" w:rsidRDefault="003B44DC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4.14</w:t>
      </w:r>
      <w:r w:rsidR="007876FB" w:rsidRPr="00A9344B">
        <w:rPr>
          <w:color w:val="414141"/>
        </w:rPr>
        <w:t>.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7876FB" w:rsidRPr="00A9344B" w:rsidRDefault="003B44DC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4.15</w:t>
      </w:r>
      <w:r w:rsidR="007876FB" w:rsidRPr="00A9344B">
        <w:rPr>
          <w:color w:val="414141"/>
        </w:rPr>
        <w:t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7876FB" w:rsidRPr="00A9344B" w:rsidRDefault="003B44DC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4.16</w:t>
      </w:r>
      <w:r w:rsidR="007876FB" w:rsidRPr="00A9344B">
        <w:rPr>
          <w:color w:val="414141"/>
        </w:rPr>
        <w:t>. Итоговые отметки по учебным предметам (с учетом результатов годовой промежуточной аттестации) за текущий учебный год должны бы</w:t>
      </w:r>
      <w:r w:rsidRPr="00A9344B">
        <w:rPr>
          <w:color w:val="414141"/>
        </w:rPr>
        <w:t xml:space="preserve">ть выставлены до 25 мая </w:t>
      </w:r>
      <w:r w:rsidR="007876FB" w:rsidRPr="00A9344B">
        <w:rPr>
          <w:color w:val="414141"/>
        </w:rPr>
        <w:t>.</w:t>
      </w:r>
    </w:p>
    <w:p w:rsidR="007876FB" w:rsidRPr="00A9344B" w:rsidRDefault="003B44DC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4.17</w:t>
      </w:r>
      <w:r w:rsidR="007876FB" w:rsidRPr="00A9344B">
        <w:rPr>
          <w:color w:val="414141"/>
        </w:rPr>
        <w:t>. Классные руководители доводят до сведения родителей (законных представителей) сведения о результатах годовой аттестации, путём выставления отметок, в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7876FB" w:rsidRPr="00A9344B" w:rsidRDefault="003B44DC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4.18</w:t>
      </w:r>
      <w:r w:rsidR="007876FB" w:rsidRPr="00A9344B">
        <w:rPr>
          <w:color w:val="414141"/>
        </w:rPr>
        <w:t xml:space="preserve"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 w:rsidR="007876FB" w:rsidRPr="00A9344B">
        <w:rPr>
          <w:color w:val="414141"/>
        </w:rPr>
        <w:lastRenderedPageBreak/>
        <w:t>Учреждения основанием для перевода обучающегося в следующий класс, для допуска к государственной (итоговой) аттестации.</w:t>
      </w:r>
    </w:p>
    <w:p w:rsidR="007876FB" w:rsidRPr="00A9344B" w:rsidRDefault="00022202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4.19</w:t>
      </w:r>
      <w:r w:rsidR="007876FB" w:rsidRPr="00A9344B">
        <w:rPr>
          <w:color w:val="414141"/>
        </w:rPr>
        <w:t>. 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7876FB" w:rsidRPr="00A9344B" w:rsidRDefault="00022202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4.20</w:t>
      </w:r>
      <w:r w:rsidR="007876FB" w:rsidRPr="00A9344B">
        <w:rPr>
          <w:color w:val="414141"/>
        </w:rPr>
        <w:t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4.22. Итоги годовой промежуточной аттестац</w:t>
      </w:r>
      <w:r w:rsidR="00022202" w:rsidRPr="00A9344B">
        <w:rPr>
          <w:color w:val="414141"/>
        </w:rPr>
        <w:t xml:space="preserve">ии обсуждаются на заседаниях </w:t>
      </w:r>
      <w:r w:rsidRPr="00A9344B">
        <w:rPr>
          <w:color w:val="414141"/>
        </w:rPr>
        <w:t xml:space="preserve"> педагогического совета Учреждения.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6" w:name="bookmark6"/>
      <w:r w:rsidRPr="00A9344B">
        <w:rPr>
          <w:color w:val="177EBB"/>
        </w:rPr>
        <w:t>5. Порядок перевода обучающихся в следующий класс</w:t>
      </w:r>
      <w:bookmarkEnd w:id="6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 xml:space="preserve">5.2.Обучающиеся на ступенях начального </w:t>
      </w:r>
      <w:r w:rsidR="00022202" w:rsidRPr="00A9344B">
        <w:rPr>
          <w:color w:val="414141"/>
        </w:rPr>
        <w:t>общего образования</w:t>
      </w:r>
      <w:r w:rsidRPr="00A9344B">
        <w:rPr>
          <w:color w:val="414141"/>
        </w:rPr>
        <w:t>, имеющие по итогам учебного года академическую задолженность по одному предмету, переводятся в следующий класс условно.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5.3.Обучающиеся обязаны ликвидировать академическую задолженность в течение следующего учебного года, образовательное учреждение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5.4.Обучающиеся на ступенях начального общег</w:t>
      </w:r>
      <w:r w:rsidR="00022202" w:rsidRPr="00A9344B">
        <w:rPr>
          <w:color w:val="414141"/>
        </w:rPr>
        <w:t xml:space="preserve">о образования </w:t>
      </w:r>
      <w:r w:rsidRPr="00A9344B">
        <w:rPr>
          <w:color w:val="414141"/>
        </w:rPr>
        <w:t>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7876FB" w:rsidRPr="00A9344B" w:rsidRDefault="00022202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5.5</w:t>
      </w:r>
      <w:r w:rsidR="007876FB" w:rsidRPr="00A9344B">
        <w:rPr>
          <w:color w:val="414141"/>
        </w:rPr>
        <w:t>.Перевод обучающегося в следующий класс осуществляется по решению педагогического совета.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5.7.Обучающиеся,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7" w:name="bookmark7"/>
      <w:r w:rsidRPr="00A9344B">
        <w:rPr>
          <w:color w:val="177EBB"/>
        </w:rPr>
        <w:t>6. Права и обязанности участников процесса промежуточной аттестации.</w:t>
      </w:r>
      <w:bookmarkEnd w:id="7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6.1.Участниками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6.2.Учитель, осуществляющий текущий контроль успеваемости и промежуточную аттестацию обучающихся, имеет право: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-проводить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6.3.Учитель в ходе аттестации не имеет права: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lastRenderedPageBreak/>
        <w:t>-использовать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-использовать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-оказывать давление на обучающихся, проявлять к ним недоброжелательное, некорректное отношение.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6.4.Классный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6.5.Обучающийся имеет право: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•проходить все формы промежуточной аттестации за текущий учебный год в порядке, установленном Учреждением;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6.6.Обучающийся обязан выполнять требования, определенные настоящим Положением.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6.7.Родители (законные представители) ребенка имеют право: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•обжаловать результаты промежуточной аттестации их ребенка в случае нарушения Учреждением процедуры аттестации.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6.8.Родители (законные представители) обязаны: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•вести контроль текущей успеваемости своего ребенка, результатов его промежуточной аттестации;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6.9.Учреждение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rPr>
          <w:color w:val="414141"/>
        </w:rPr>
      </w:pPr>
      <w:r w:rsidRPr="00A9344B">
        <w:rPr>
          <w:color w:val="414141"/>
        </w:rPr>
        <w:lastRenderedPageBreak/>
        <w:t>фактическому уровню его знаний. Решение комиссии оформляется протоколом и является окончательным.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8" w:name="bookmark8"/>
      <w:r w:rsidRPr="00A9344B">
        <w:rPr>
          <w:b/>
          <w:bCs/>
          <w:color w:val="177EBB"/>
        </w:rPr>
        <w:t>7.</w:t>
      </w:r>
      <w:r w:rsidRPr="00A9344B">
        <w:rPr>
          <w:rStyle w:val="apple-converted-space"/>
          <w:b/>
          <w:bCs/>
          <w:color w:val="177EBB"/>
        </w:rPr>
        <w:t> </w:t>
      </w:r>
      <w:r w:rsidRPr="00A9344B">
        <w:rPr>
          <w:color w:val="177EBB"/>
        </w:rPr>
        <w:t>Оформление документации общеобразовательного учреждения по итогам промежуточной аттестации учащихся</w:t>
      </w:r>
      <w:bookmarkEnd w:id="8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7.1.Итоги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за 2 дня до окончания учебного года.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bookmarkStart w:id="9" w:name="bookmark9"/>
      <w:r w:rsidRPr="00A9344B">
        <w:rPr>
          <w:b/>
          <w:bCs/>
          <w:color w:val="177EBB"/>
        </w:rPr>
        <w:t>8.</w:t>
      </w:r>
      <w:r w:rsidRPr="00A9344B">
        <w:rPr>
          <w:rStyle w:val="apple-converted-space"/>
          <w:b/>
          <w:bCs/>
          <w:color w:val="177EBB"/>
        </w:rPr>
        <w:t> </w:t>
      </w:r>
      <w:r w:rsidRPr="00A9344B">
        <w:rPr>
          <w:color w:val="177EBB"/>
        </w:rPr>
        <w:t>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  <w:bookmarkEnd w:id="9"/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8.1.В период подготовки к промежуточной аттестации</w:t>
      </w:r>
      <w:r w:rsidR="00C12FA9" w:rsidRPr="00A9344B">
        <w:rPr>
          <w:color w:val="414141"/>
        </w:rPr>
        <w:t xml:space="preserve"> обучающихся администрация школы</w:t>
      </w:r>
      <w:r w:rsidRPr="00A9344B">
        <w:rPr>
          <w:color w:val="414141"/>
        </w:rPr>
        <w:t xml:space="preserve"> :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•организует экспертизу аттестационного материала;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•организует необходимую консультативную помощь обучающимся при их подготовке к промежуточной аттестации.</w:t>
      </w:r>
    </w:p>
    <w:p w:rsidR="007876FB" w:rsidRPr="00A9344B" w:rsidRDefault="007876FB" w:rsidP="007876FB">
      <w:pPr>
        <w:pStyle w:val="a3"/>
        <w:shd w:val="clear" w:color="auto" w:fill="FFFFFF"/>
        <w:spacing w:before="0" w:beforeAutospacing="0" w:after="180" w:afterAutospacing="0"/>
        <w:jc w:val="both"/>
        <w:rPr>
          <w:color w:val="414141"/>
        </w:rPr>
      </w:pPr>
      <w:r w:rsidRPr="00A9344B">
        <w:rPr>
          <w:color w:val="414141"/>
        </w:rPr>
        <w:t>8.2.После завершения промежуточной аттестации администрация школы организует обсуждение ее итогов на засед</w:t>
      </w:r>
      <w:r w:rsidR="00C12FA9" w:rsidRPr="00A9344B">
        <w:rPr>
          <w:color w:val="414141"/>
        </w:rPr>
        <w:t xml:space="preserve">ании </w:t>
      </w:r>
      <w:r w:rsidRPr="00A9344B">
        <w:rPr>
          <w:color w:val="414141"/>
        </w:rPr>
        <w:t xml:space="preserve"> педагогического совета.</w:t>
      </w:r>
    </w:p>
    <w:p w:rsidR="0037454A" w:rsidRPr="00A9344B" w:rsidRDefault="0037454A">
      <w:pPr>
        <w:rPr>
          <w:rFonts w:ascii="Times New Roman" w:hAnsi="Times New Roman" w:cs="Times New Roman"/>
          <w:sz w:val="24"/>
          <w:szCs w:val="24"/>
        </w:rPr>
      </w:pPr>
    </w:p>
    <w:sectPr w:rsidR="0037454A" w:rsidRPr="00A9344B" w:rsidSect="0072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76FB"/>
    <w:rsid w:val="000138F5"/>
    <w:rsid w:val="00022202"/>
    <w:rsid w:val="0037454A"/>
    <w:rsid w:val="003B44DC"/>
    <w:rsid w:val="0049317B"/>
    <w:rsid w:val="007238FF"/>
    <w:rsid w:val="007876FB"/>
    <w:rsid w:val="00A9344B"/>
    <w:rsid w:val="00B60959"/>
    <w:rsid w:val="00C12FA9"/>
    <w:rsid w:val="00DD686A"/>
    <w:rsid w:val="00E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6FB"/>
  </w:style>
  <w:style w:type="table" w:styleId="a4">
    <w:name w:val="Table Grid"/>
    <w:basedOn w:val="a1"/>
    <w:uiPriority w:val="59"/>
    <w:rsid w:val="00A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8</cp:revision>
  <cp:lastPrinted>2022-04-04T05:01:00Z</cp:lastPrinted>
  <dcterms:created xsi:type="dcterms:W3CDTF">2015-02-26T09:13:00Z</dcterms:created>
  <dcterms:modified xsi:type="dcterms:W3CDTF">2022-04-04T08:23:00Z</dcterms:modified>
</cp:coreProperties>
</file>